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AC1180" w:rsidRDefault="00767A4B" w:rsidP="001B7CEA">
            <w:pPr>
              <w:spacing w:before="0" w:after="0"/>
              <w:ind w:right="-115"/>
              <w:rPr>
                <w:color w:val="000000"/>
                <w:sz w:val="2"/>
                <w:szCs w:val="2"/>
                <w:lang w:val="pt-BR"/>
              </w:rPr>
            </w:pPr>
          </w:p>
          <w:p w:rsidR="00767A4B" w:rsidRPr="00AC1180"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AC1180">
              <w:rPr>
                <w:rStyle w:val="LogoportDoNotTranslate"/>
                <w:rFonts w:ascii="Tahoma" w:hAnsi="Tahoma"/>
                <w:color w:val="000000"/>
                <w:sz w:val="2"/>
                <w:szCs w:val="2"/>
              </w:rPr>
              <w:fldChar w:fldCharType="begin"/>
            </w:r>
            <w:r w:rsidR="00767A4B" w:rsidRPr="00AC1180">
              <w:rPr>
                <w:rStyle w:val="LogoportDoNotTranslate"/>
                <w:rFonts w:ascii="Tahoma" w:hAnsi="Tahoma"/>
                <w:color w:val="000000"/>
                <w:sz w:val="2"/>
                <w:szCs w:val="2"/>
              </w:rPr>
              <w:instrText>tc "Microsoft( Application Center 2000" \f C \l 01</w:instrText>
            </w:r>
            <w:r w:rsidRPr="00AC1180">
              <w:rPr>
                <w:rStyle w:val="LogoportDoNotTranslate"/>
                <w:rFonts w:ascii="Tahoma" w:hAnsi="Tahoma"/>
                <w:color w:val="000000"/>
                <w:sz w:val="2"/>
                <w:szCs w:val="2"/>
              </w:rPr>
              <w:fldChar w:fldCharType="end"/>
            </w:r>
            <w:r w:rsidR="0025576A" w:rsidRPr="00AC1180">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 xml:space="preserve">Você deve adquirir e atribuir uma SQL Server 2014 CAL a cada dispositivo ou usuário que </w:t>
      </w:r>
      <w:r w:rsidRPr="0025576A">
        <w:rPr>
          <w:b w:val="0"/>
          <w:sz w:val="20"/>
          <w:lang w:val="pt-BR"/>
        </w:rPr>
        <w:lastRenderedPageBreak/>
        <w:t>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AC1180">
      <w:rPr>
        <w:rStyle w:val="LogoportDoNotTranslate"/>
        <w:rFonts w:ascii="Tahoma" w:hAnsi="Tahoma"/>
        <w:noProof/>
        <w:color w:val="000000"/>
      </w:rPr>
      <w:t>1</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AC1180">
      <w:rPr>
        <w:rStyle w:val="LogoportDoNotTranslate"/>
        <w:rFonts w:ascii="Tahoma" w:hAnsi="Tahoma"/>
        <w:noProof/>
        <w:color w:val="000000"/>
      </w:rPr>
      <w:t>3</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OUtsgyzkGSQr2m+EMWlrJFK8LmQ=" w:salt="n6fC7DSAfVUr4zEBAcq2K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180"/>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2.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